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BEC37" w14:textId="77777777" w:rsidR="003B227F" w:rsidRPr="009200F3" w:rsidRDefault="003B227F" w:rsidP="003B227F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 xml:space="preserve">………………… </w:t>
      </w:r>
    </w:p>
    <w:p w14:paraId="3441ED72" w14:textId="77777777" w:rsidR="003B227F" w:rsidRPr="0075635C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14:paraId="603F04CE" w14:textId="77777777" w:rsidR="003B227F" w:rsidRDefault="003B227F" w:rsidP="003B227F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</w:p>
    <w:p w14:paraId="6CA83D3B" w14:textId="77777777" w:rsidR="003B227F" w:rsidRPr="00FA18D5" w:rsidRDefault="003B227F" w:rsidP="003B227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 w:val="24"/>
          <w:szCs w:val="24"/>
          <w:lang w:eastAsia="pl-PL"/>
        </w:rPr>
      </w:pPr>
      <w:r w:rsidRPr="00FA18D5">
        <w:rPr>
          <w:rFonts w:ascii="Arial" w:eastAsia="Times New Roman" w:hAnsi="Arial"/>
          <w:b/>
          <w:sz w:val="24"/>
          <w:szCs w:val="24"/>
          <w:lang w:eastAsia="pl-PL"/>
        </w:rPr>
        <w:t>FORMULARZ OFERTOWY</w:t>
      </w:r>
    </w:p>
    <w:p w14:paraId="0D41FDF1" w14:textId="77777777" w:rsidR="003B227F" w:rsidRDefault="003B227F" w:rsidP="003B227F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14:paraId="37B7C39E" w14:textId="77777777" w:rsidR="003B227F" w:rsidRPr="00B65DFF" w:rsidRDefault="003B227F" w:rsidP="003B227F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14:paraId="1FD85FAA" w14:textId="77777777" w:rsidR="003B227F" w:rsidRPr="00E0119D" w:rsidRDefault="003B227F" w:rsidP="003B227F">
      <w:pPr>
        <w:jc w:val="center"/>
        <w:rPr>
          <w:rFonts w:ascii="Arial" w:hAnsi="Arial" w:cs="Arial"/>
          <w:bCs/>
        </w:rPr>
      </w:pPr>
      <w:r w:rsidRPr="00E0119D">
        <w:rPr>
          <w:rFonts w:ascii="Arial" w:hAnsi="Arial" w:cs="Arial"/>
          <w:b/>
          <w:bCs/>
        </w:rPr>
        <w:t>Rozpoznanie rynku dotyczące zakupu siedziby dla Państwowej Inspekcji Pracy Okręgowego Inspektoratu Pracy w Krakowie</w:t>
      </w:r>
    </w:p>
    <w:p w14:paraId="4ADAB960" w14:textId="77777777" w:rsidR="003B227F" w:rsidRPr="004A51B1" w:rsidRDefault="003B227F" w:rsidP="003B227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lang w:eastAsia="pl-PL"/>
        </w:rPr>
      </w:pPr>
    </w:p>
    <w:p w14:paraId="44066FB1" w14:textId="77777777" w:rsidR="003B227F" w:rsidRPr="00833904" w:rsidRDefault="003B227F" w:rsidP="003B227F">
      <w:pPr>
        <w:autoSpaceDE w:val="0"/>
        <w:adjustRightInd w:val="0"/>
        <w:spacing w:line="360" w:lineRule="auto"/>
        <w:rPr>
          <w:rFonts w:ascii="Arial" w:hAnsi="Arial" w:cs="Arial"/>
          <w:b/>
          <w:bCs/>
          <w:i/>
        </w:rPr>
      </w:pPr>
    </w:p>
    <w:p w14:paraId="45F7AEA5" w14:textId="77777777" w:rsidR="003B227F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Państwowa Inspekcja Pracy Okręgowy</w:t>
      </w:r>
      <w:r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14:paraId="49F3C582" w14:textId="77777777" w:rsidR="003B227F" w:rsidRPr="0075635C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14:paraId="27ECF6B4" w14:textId="77777777" w:rsidR="003B227F" w:rsidRPr="0075635C" w:rsidRDefault="003B227F" w:rsidP="003B227F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14:paraId="48C10F23" w14:textId="77777777" w:rsidR="003B227F" w:rsidRPr="0075635C" w:rsidRDefault="003B227F" w:rsidP="003B227F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14:paraId="316E90F3" w14:textId="77777777" w:rsidR="003B227F" w:rsidRPr="0075635C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14:paraId="79BB8EF1" w14:textId="77777777" w:rsidR="003B227F" w:rsidRPr="00FA18D5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>
        <w:rPr>
          <w:rFonts w:ascii="Arial" w:eastAsia="Times New Roman" w:hAnsi="Arial"/>
          <w:szCs w:val="24"/>
          <w:lang w:eastAsia="pl-PL"/>
        </w:rPr>
        <w:t xml:space="preserve">               </w:t>
      </w:r>
      <w:r w:rsidRPr="00FA18D5">
        <w:rPr>
          <w:rFonts w:ascii="Arial" w:eastAsia="Times New Roman" w:hAnsi="Arial"/>
          <w:szCs w:val="24"/>
          <w:lang w:val="en-US" w:eastAsia="pl-PL"/>
        </w:rPr>
        <w:t xml:space="preserve">e-mail:………………………………  </w:t>
      </w:r>
    </w:p>
    <w:p w14:paraId="2B67BD7F" w14:textId="77777777" w:rsidR="003B227F" w:rsidRPr="00FA18D5" w:rsidRDefault="003B227F" w:rsidP="003B227F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FA18D5">
        <w:rPr>
          <w:rFonts w:ascii="Arial" w:eastAsia="Times New Roman" w:hAnsi="Arial"/>
          <w:szCs w:val="24"/>
          <w:lang w:val="en-US" w:eastAsia="pl-PL"/>
        </w:rPr>
        <w:t>Nr NIP: …………………………………….</w:t>
      </w:r>
    </w:p>
    <w:p w14:paraId="45DD740C" w14:textId="77777777" w:rsidR="003B227F" w:rsidRPr="00833904" w:rsidRDefault="003B227F" w:rsidP="003B227F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z zapytaniem ofertowym do którego nie wnosimy zastrzeżeń, 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14:paraId="5BB9D211" w14:textId="77777777" w:rsidR="003B227F" w:rsidRDefault="003B227F" w:rsidP="003B227F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przedmiot zamówienia </w:t>
      </w:r>
      <w:r>
        <w:rPr>
          <w:rFonts w:ascii="Arial" w:hAnsi="Arial"/>
        </w:rPr>
        <w:t>w wersji podstawowej tj.</w:t>
      </w:r>
    </w:p>
    <w:p w14:paraId="02BCAAA0" w14:textId="77777777" w:rsidR="003B227F" w:rsidRPr="00B720B3" w:rsidRDefault="003B227F" w:rsidP="003B227F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…………….. metrów </w:t>
      </w:r>
      <w:r w:rsidRPr="004F3706"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</w:t>
      </w:r>
      <w:r w:rsidRPr="00994C55">
        <w:rPr>
          <w:rFonts w:ascii="Arial" w:hAnsi="Arial"/>
        </w:rPr>
        <w:t xml:space="preserve">za </w:t>
      </w:r>
      <w:r>
        <w:rPr>
          <w:rFonts w:ascii="Arial" w:hAnsi="Arial"/>
        </w:rPr>
        <w:t xml:space="preserve">następujące maksymalne </w:t>
      </w:r>
      <w:r w:rsidRPr="00994C55">
        <w:rPr>
          <w:rFonts w:ascii="Arial" w:hAnsi="Arial"/>
        </w:rPr>
        <w:t>wynagrodzenie</w:t>
      </w:r>
      <w:r>
        <w:rPr>
          <w:rFonts w:ascii="Arial" w:hAnsi="Arial"/>
        </w:rPr>
        <w:t xml:space="preserve"> w łącznej kwocie</w:t>
      </w:r>
      <w:r w:rsidRPr="00B720B3">
        <w:rPr>
          <w:rFonts w:ascii="Arial" w:hAnsi="Arial"/>
        </w:rPr>
        <w:t>:</w:t>
      </w:r>
    </w:p>
    <w:p w14:paraId="1AEA6470" w14:textId="77777777" w:rsidR="003B227F" w:rsidRDefault="003B227F" w:rsidP="003B227F">
      <w:pPr>
        <w:numPr>
          <w:ilvl w:val="0"/>
          <w:numId w:val="3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netto: …………………… zł (słownie: ……………………………………………….zł),</w:t>
      </w:r>
    </w:p>
    <w:p w14:paraId="2D1BEBE4" w14:textId="77777777" w:rsidR="003B227F" w:rsidRDefault="003B227F" w:rsidP="003B227F">
      <w:pPr>
        <w:numPr>
          <w:ilvl w:val="0"/>
          <w:numId w:val="3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wartość podatku ……% VAT …….…. zł, (słownie: ……………………………… zł), </w:t>
      </w:r>
    </w:p>
    <w:p w14:paraId="23355416" w14:textId="77777777" w:rsidR="003B227F" w:rsidRDefault="003B227F" w:rsidP="003B227F">
      <w:pPr>
        <w:numPr>
          <w:ilvl w:val="0"/>
          <w:numId w:val="3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 w:rsidRPr="00D564B8">
        <w:rPr>
          <w:rFonts w:ascii="Arial" w:hAnsi="Arial"/>
        </w:rPr>
        <w:t>brutto: …….…………… zł (słownie:  …………………………………………….....zł).</w:t>
      </w:r>
    </w:p>
    <w:p w14:paraId="4FE783B1" w14:textId="77777777" w:rsidR="003B227F" w:rsidRDefault="003B227F" w:rsidP="003B227F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tbl>
      <w:tblPr>
        <w:tblW w:w="10111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840"/>
        <w:gridCol w:w="3679"/>
        <w:gridCol w:w="2328"/>
        <w:gridCol w:w="934"/>
        <w:gridCol w:w="160"/>
        <w:gridCol w:w="160"/>
        <w:gridCol w:w="299"/>
      </w:tblGrid>
      <w:tr w:rsidR="003B227F" w:rsidRPr="004F3706" w14:paraId="2EAF1086" w14:textId="77777777" w:rsidTr="004C3BF3">
        <w:trPr>
          <w:trHeight w:val="300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FB403E0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FFFFFF"/>
                <w:lang w:eastAsia="pl-PL"/>
              </w:rPr>
              <w:t>LP.</w:t>
            </w:r>
          </w:p>
        </w:tc>
        <w:tc>
          <w:tcPr>
            <w:tcW w:w="785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38059BC4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FFFFFF"/>
                <w:lang w:eastAsia="pl-PL"/>
              </w:rPr>
              <w:t>DANE O PODSTAWOWE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7D8D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11E71C7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  <w:tc>
          <w:tcPr>
            <w:tcW w:w="146" w:type="dxa"/>
          </w:tcPr>
          <w:p w14:paraId="07FF93D2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  <w:tc>
          <w:tcPr>
            <w:tcW w:w="299" w:type="dxa"/>
          </w:tcPr>
          <w:p w14:paraId="72D69F6D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  <w:r>
              <w:rPr>
                <w:rFonts w:ascii="Arial" w:eastAsia="Times New Roman" w:hAnsi="Arial" w:cs="Arial"/>
                <w:color w:val="FFFFFF"/>
                <w:lang w:eastAsia="pl-PL"/>
              </w:rPr>
              <w:t>U</w:t>
            </w:r>
          </w:p>
        </w:tc>
      </w:tr>
      <w:tr w:rsidR="003B227F" w:rsidRPr="004F3706" w14:paraId="2A11BEF0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9A08D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B30F9B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OFERENTA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8E00A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78B17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F3706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D8AE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9B87790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6" w:type="dxa"/>
          </w:tcPr>
          <w:p w14:paraId="04CF7574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299" w:type="dxa"/>
          </w:tcPr>
          <w:p w14:paraId="25D9A814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3B227F" w:rsidRPr="004F3706" w14:paraId="7A660E25" w14:textId="77777777" w:rsidTr="004C3BF3">
        <w:trPr>
          <w:trHeight w:val="300"/>
        </w:trPr>
        <w:tc>
          <w:tcPr>
            <w:tcW w:w="71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D575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C79BE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DCAB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F527B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4F3706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01AA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888AD74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6" w:type="dxa"/>
          </w:tcPr>
          <w:p w14:paraId="7E72F4AF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299" w:type="dxa"/>
          </w:tcPr>
          <w:p w14:paraId="1B21CA99" w14:textId="77777777" w:rsidR="003B227F" w:rsidRPr="004F3706" w:rsidRDefault="003B227F" w:rsidP="004C3BF3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3B227F" w:rsidRPr="004F3706" w14:paraId="18D54B36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994FB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53E9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FORMA PRAWNA NABYCIA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020A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SAMODZIELNY OBIEKT BUDOWLANY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12D5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1C7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2514A4F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439C8D1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67DCB33E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3B227F" w:rsidRPr="004F3706" w14:paraId="51EC999D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097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00D6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FE29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POWIERZCHNIA BIUROWA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4AC8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594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2ED1FCF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4DEA1D5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2973937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3B227F" w:rsidRPr="004F3706" w14:paraId="227D919C" w14:textId="77777777" w:rsidTr="004C3BF3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CCDF905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04D71E9E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FFFFFF"/>
                <w:lang w:eastAsia="pl-PL"/>
              </w:rPr>
              <w:t>DANE O OBIEKCIE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5928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06F317D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  <w:tc>
          <w:tcPr>
            <w:tcW w:w="146" w:type="dxa"/>
          </w:tcPr>
          <w:p w14:paraId="24CA8013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  <w:tc>
          <w:tcPr>
            <w:tcW w:w="299" w:type="dxa"/>
          </w:tcPr>
          <w:p w14:paraId="07A00F74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pl-PL"/>
              </w:rPr>
            </w:pPr>
          </w:p>
        </w:tc>
      </w:tr>
      <w:tr w:rsidR="003B227F" w:rsidRPr="004F3706" w14:paraId="60D9B2DF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7D78D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2519C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LOKALIZACJA OBIEKTU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BEF05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ADRES OBIEKTU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5DF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D40D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CE5D23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37BE332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16BCB78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48F2AB5C" w14:textId="77777777" w:rsidTr="004C3BF3">
        <w:trPr>
          <w:trHeight w:val="495"/>
        </w:trPr>
        <w:tc>
          <w:tcPr>
            <w:tcW w:w="71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0661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F18A42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1E9B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ODLEGŁOŚĆ I DOSTĘPNE ŚRODKI TRANSPORTU PUBLICZNEGO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959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0E6A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384A77D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031A3BFB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207BD04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77991572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0A4B84C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F073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OBIEKTU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4870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ROK BUDOWY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B3F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F85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3F63E7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18C79C4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3CC1F32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4B4307C1" w14:textId="77777777" w:rsidTr="004C3BF3">
        <w:trPr>
          <w:trHeight w:val="300"/>
        </w:trPr>
        <w:tc>
          <w:tcPr>
            <w:tcW w:w="7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6D8BC2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03B7539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E10B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KONDYGNACJI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D59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893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BAD3BB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4FD90C0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54AEA6D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50B90543" w14:textId="77777777" w:rsidTr="004C3BF3">
        <w:trPr>
          <w:trHeight w:val="300"/>
        </w:trPr>
        <w:tc>
          <w:tcPr>
            <w:tcW w:w="7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58D50CD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961B291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C6CA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POZWOLENIE NA UŻYTKOWANIE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1D00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C30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FF4FAF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744CFFF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49049AF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54ACCB5B" w14:textId="77777777" w:rsidTr="004C3BF3">
        <w:trPr>
          <w:trHeight w:val="480"/>
        </w:trPr>
        <w:tc>
          <w:tcPr>
            <w:tcW w:w="7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50BC2E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0F407FB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075F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ODDANIA OBIEKTU DO UŻYTKU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0A9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AFC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69E4C7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51E8760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5E03D91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56A2D47C" w14:textId="77777777" w:rsidTr="004C3BF3">
        <w:trPr>
          <w:trHeight w:val="300"/>
        </w:trPr>
        <w:tc>
          <w:tcPr>
            <w:tcW w:w="7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02472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</w:tcPr>
          <w:p w14:paraId="666FE4D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A6E0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AKTUALNY ETAP BUDOWY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D158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F0F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FAF44A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</w:tcPr>
          <w:p w14:paraId="41E92CA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</w:tcPr>
          <w:p w14:paraId="2963042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B227F" w:rsidRPr="004F3706" w14:paraId="09CA0E69" w14:textId="77777777" w:rsidTr="004C3BF3">
        <w:trPr>
          <w:trHeight w:val="300"/>
        </w:trPr>
        <w:tc>
          <w:tcPr>
            <w:tcW w:w="7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FBE791B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right w:val="nil"/>
            </w:tcBorders>
            <w:vAlign w:val="center"/>
            <w:hideMark/>
          </w:tcPr>
          <w:p w14:paraId="0938D56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FAD0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STAN TECHNICZNY BUDYNKU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D2D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454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/OPIS/</w:t>
            </w: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42A7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F7CB664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E6DFD3C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C98B7A4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75011C45" w14:textId="77777777" w:rsidTr="004C3BF3">
        <w:trPr>
          <w:trHeight w:val="300"/>
        </w:trPr>
        <w:tc>
          <w:tcPr>
            <w:tcW w:w="7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8120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A417E31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0846" w14:textId="77777777" w:rsidR="003B227F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PRZEZNACZENIE BUDYNKU, KAT. ZAGROŻENIA LUDZI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B1439D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C43D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22428B5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703A8BB5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110E8496" w14:textId="77777777" w:rsidR="003B227F" w:rsidRPr="00A9454E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2BC2F6B4" w14:textId="77777777" w:rsidTr="004C3BF3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68298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CECE10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METRAŻ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295C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METRAŻ 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8B60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  <w:t>/WPISAĆ POWIERZCHNIĘ/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0AD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A06506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4F470E8E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4062B9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sz w:val="18"/>
                <w:szCs w:val="18"/>
                <w:lang w:eastAsia="pl-PL"/>
              </w:rPr>
            </w:pPr>
          </w:p>
        </w:tc>
      </w:tr>
      <w:tr w:rsidR="003B227F" w:rsidRPr="004F3706" w14:paraId="306E0B51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F2FBA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F8B1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PARKING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F7D8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MIEJSCA POSTOJOWE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C57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3D4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7F942E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208889A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3115E7E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69849E99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F51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9ACB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11CC2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MIEJSC POSTOJOWYCH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3576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/JEŚLI DOTYCZY/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DAC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A0A58F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2A02DC0F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4AC1025E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4EF124F3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343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EE2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996B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MIEJSCA GARAŻOWE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8012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667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C041A7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647885D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EB3B34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0D1DEC0F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51D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D36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A239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MIEJSC GARAŻOWYCH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5132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/JEŚLI DOTYCZY/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A63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7A09CA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27A5F65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24E8AC1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2467823A" w14:textId="77777777" w:rsidTr="004C3BF3">
        <w:trPr>
          <w:trHeight w:val="12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B3CB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F635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HIPOTEKA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3C0DA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OBIEKT NIE OBCIAZONY HIPOTEKĄ ORAZ WOLNY OD JAKICHKOLWIEK OBCIĄŻĘŃ I ROSZCZEŃ NA RZECZ OSÓB TRZECICH WPISANY W DZIALE III I IV KW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A2B6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282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451EF5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657778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349071B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3FD11F36" w14:textId="77777777" w:rsidTr="004C3BF3">
        <w:trPr>
          <w:trHeight w:val="73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B181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571D0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KONSTRUKCJA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C0B22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KONSTRUKCJA OBIEKTU UMOŻLIWIAJĄCA DODATKOWĄ, INNĄ ARANŻACJĘ POMIESZCZEŃ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3F7A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EB5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7F4ABF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0752B1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A02284E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52028743" w14:textId="77777777" w:rsidTr="004C3BF3">
        <w:trPr>
          <w:trHeight w:val="1215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74397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8E40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1ABA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WSZYSTKIE POMIESZCZENIA BIUROWE SPEŁNIAJA WARUNKI BHP DLA POMIESZCZEŃ PRZEZNACZONYCH DO PRACY STAŁEJ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2F2D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25C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03E43C8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65F1B6D1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04FF523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60B12BAE" w14:textId="77777777" w:rsidTr="004C3BF3">
        <w:trPr>
          <w:trHeight w:val="735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E96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335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C746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OBIEKT DOSTOSOWANY DLA POTRZEB OSÓB NIEPEŁNOSPRAWNYCH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AB7E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4DD6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2900AC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AFAF7E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2905DB0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5CA22633" w14:textId="77777777" w:rsidTr="004C3BF3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7E5A7A1" w14:textId="77777777" w:rsidR="003B227F" w:rsidRPr="004F3706" w:rsidRDefault="003B227F" w:rsidP="004C3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105C70C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053D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INSTALACJA ELEKTRYCZNA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D6A7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781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508E569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7F9D7E5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5805412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123F0E09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A05DF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42056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71CF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INSTSLACJA WODY CIEPŁEJ I ZIMNEJ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FC91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2D2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C9B1B0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256941B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520B300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3CF843A1" w14:textId="77777777" w:rsidTr="004C3BF3">
        <w:trPr>
          <w:trHeight w:val="495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0A224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D28BD5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B5C7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INSTALACJA KANALIZACJI SANITARNEJ I DESZCZOWEJ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401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796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AAED26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FCA1BF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279FEA9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4CB389CE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4752FA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47125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7856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INSTALACJA GRZEWCZA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656B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026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51FDAFB6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0C4ABCD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2A3BA19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25C50375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A7D2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60086C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00D79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KLIMATYZACJI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A6B6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601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7EA4599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020E3D7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758D3DF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0A66019D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26A3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5150C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43D0E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PRZECIWPOŻAROWY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7115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70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982206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0020C2A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03D7D72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1BF6DBFF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88AFD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D8B9E2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FC42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SYSTEM KONTROLI DOSTĘPU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81A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499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21FA1DF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135C6D1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5BD1D575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6DD9BF0D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628E17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F1FAF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6DF08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INSTALACJA ALARMOWA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6F9F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9B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0068EA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069B9754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1A093242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71F634B0" w14:textId="77777777" w:rsidTr="004C3BF3">
        <w:trPr>
          <w:trHeight w:val="495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8354F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5ED89A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85C1F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INSTALACJA MONITORINGU WIZYJNEGO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2D26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80C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6F32D65E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0C56C033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7718154D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04770AA0" w14:textId="77777777" w:rsidTr="004C3BF3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503EC0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83F42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B8E3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MIN. 2 NIEZALEŻNE ŻRÓDŁA ZASILANIA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68B9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29B9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410B8070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714B278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6B38FE0C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B227F" w:rsidRPr="004F3706" w14:paraId="16D22065" w14:textId="77777777" w:rsidTr="004C3BF3">
        <w:trPr>
          <w:trHeight w:val="315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DF3DC4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517766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05E4CD0" w14:textId="77777777" w:rsidR="003B227F" w:rsidRPr="004F3706" w:rsidRDefault="003B227F" w:rsidP="004C3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INTERNET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5895A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F37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DROGA KABLOWA/ŚWIATŁOWÓD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79B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11278AD8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</w:tcPr>
          <w:p w14:paraId="35064986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9" w:type="dxa"/>
          </w:tcPr>
          <w:p w14:paraId="4D3F7757" w14:textId="77777777" w:rsidR="003B227F" w:rsidRPr="004F3706" w:rsidRDefault="003B227F" w:rsidP="004C3B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63189BA" w14:textId="77777777" w:rsidR="003B227F" w:rsidRPr="004F3706" w:rsidRDefault="003B227F" w:rsidP="003B227F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</w:p>
    <w:p w14:paraId="057D5F8B" w14:textId="77777777" w:rsidR="003B227F" w:rsidRPr="00F27594" w:rsidRDefault="003B227F" w:rsidP="003B227F">
      <w:pPr>
        <w:pStyle w:val="NormalnyWeb"/>
        <w:numPr>
          <w:ilvl w:val="0"/>
          <w:numId w:val="2"/>
        </w:numPr>
        <w:tabs>
          <w:tab w:val="clear" w:pos="216"/>
          <w:tab w:val="decimal" w:pos="426"/>
        </w:tabs>
        <w:spacing w:line="360" w:lineRule="auto"/>
        <w:ind w:left="462" w:hanging="448"/>
        <w:jc w:val="both"/>
        <w:rPr>
          <w:rFonts w:ascii="Arial" w:hAnsi="Arial" w:cs="Arial"/>
          <w:sz w:val="22"/>
          <w:szCs w:val="22"/>
        </w:rPr>
      </w:pPr>
      <w:r w:rsidRPr="00F27594"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F27594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F27594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F27594">
        <w:rPr>
          <w:rFonts w:ascii="Arial" w:hAnsi="Arial" w:cs="Arial"/>
          <w:sz w:val="22"/>
          <w:szCs w:val="22"/>
        </w:rPr>
        <w:t xml:space="preserve">od których dane osobowe bezpośrednio lub pośrednio </w:t>
      </w:r>
      <w:r w:rsidRPr="00F27594">
        <w:rPr>
          <w:rFonts w:ascii="Arial" w:hAnsi="Arial" w:cs="Arial"/>
          <w:sz w:val="22"/>
          <w:szCs w:val="22"/>
        </w:rPr>
        <w:lastRenderedPageBreak/>
        <w:t>pozyskaliśmy</w:t>
      </w:r>
      <w:r>
        <w:rPr>
          <w:rFonts w:ascii="Arial" w:hAnsi="Arial" w:cs="Arial"/>
          <w:sz w:val="22"/>
          <w:szCs w:val="22"/>
        </w:rPr>
        <w:br/>
      </w:r>
      <w:r w:rsidRPr="00F27594">
        <w:rPr>
          <w:rFonts w:ascii="Arial" w:hAnsi="Arial" w:cs="Arial"/>
          <w:color w:val="000000"/>
          <w:sz w:val="22"/>
          <w:szCs w:val="22"/>
        </w:rPr>
        <w:t>w celu ubiegania się o</w:t>
      </w:r>
      <w:r>
        <w:rPr>
          <w:rFonts w:ascii="Arial" w:hAnsi="Arial" w:cs="Arial"/>
          <w:color w:val="000000"/>
          <w:sz w:val="22"/>
          <w:szCs w:val="22"/>
        </w:rPr>
        <w:t xml:space="preserve"> udział w niniejszym rozpoznaniu</w:t>
      </w:r>
      <w:r w:rsidRPr="00F27594">
        <w:rPr>
          <w:rFonts w:ascii="Arial" w:hAnsi="Arial" w:cs="Arial"/>
          <w:sz w:val="22"/>
          <w:szCs w:val="22"/>
        </w:rPr>
        <w:t>.*</w:t>
      </w:r>
    </w:p>
    <w:p w14:paraId="35C70919" w14:textId="77777777" w:rsidR="003B227F" w:rsidRPr="00F27594" w:rsidRDefault="003B227F" w:rsidP="003B227F">
      <w:pPr>
        <w:pStyle w:val="NormalnyWeb"/>
        <w:numPr>
          <w:ilvl w:val="0"/>
          <w:numId w:val="2"/>
        </w:numPr>
        <w:tabs>
          <w:tab w:val="clear" w:pos="216"/>
          <w:tab w:val="decimal" w:pos="426"/>
        </w:tabs>
        <w:spacing w:line="360" w:lineRule="auto"/>
        <w:ind w:left="462" w:hanging="448"/>
        <w:jc w:val="both"/>
        <w:rPr>
          <w:rFonts w:ascii="Arial" w:hAnsi="Arial" w:cs="Arial"/>
          <w:sz w:val="22"/>
          <w:szCs w:val="22"/>
        </w:rPr>
      </w:pPr>
      <w:r w:rsidRPr="00F27594">
        <w:rPr>
          <w:rFonts w:ascii="Arial" w:hAnsi="Arial" w:cs="Arial"/>
          <w:sz w:val="22"/>
          <w:szCs w:val="22"/>
        </w:rPr>
        <w:t xml:space="preserve">Niniejszym oświadczam, że </w:t>
      </w:r>
      <w:r w:rsidRPr="00F27594">
        <w:rPr>
          <w:rFonts w:ascii="Arial" w:hAnsi="Arial" w:cs="Arial"/>
          <w:b/>
          <w:sz w:val="22"/>
          <w:szCs w:val="22"/>
        </w:rPr>
        <w:t xml:space="preserve">nie podlegam wykluczeniu* </w:t>
      </w:r>
      <w:r w:rsidRPr="00F27594">
        <w:rPr>
          <w:rFonts w:ascii="Arial" w:hAnsi="Arial" w:cs="Arial"/>
          <w:sz w:val="22"/>
          <w:szCs w:val="22"/>
        </w:rPr>
        <w:t xml:space="preserve">na </w:t>
      </w:r>
      <w:r w:rsidRPr="00F27594">
        <w:rPr>
          <w:rStyle w:val="markedcontent"/>
          <w:rFonts w:ascii="Arial" w:hAnsi="Arial" w:cs="Arial"/>
          <w:sz w:val="22"/>
          <w:szCs w:val="22"/>
        </w:rPr>
        <w:t xml:space="preserve">podstawie </w:t>
      </w:r>
      <w:r w:rsidRPr="00F27594">
        <w:rPr>
          <w:rFonts w:ascii="Arial" w:hAnsi="Arial" w:cs="Arial"/>
          <w:sz w:val="22"/>
          <w:szCs w:val="22"/>
        </w:rPr>
        <w:t>art. 7 ust. 1 pkt 1-3 ustawy z dnia 13 kwietnia 2022 r. o szczególnych rozwiązaniach w zakresie przeciwdziałania wspieraniu agresji na Ukrainę oraz służących ochronie bezpieczeństwa narodowego, który mówi, że z postępowania wyklucza się:</w:t>
      </w:r>
    </w:p>
    <w:p w14:paraId="2FB4E75D" w14:textId="77777777" w:rsidR="003B227F" w:rsidRDefault="003B227F" w:rsidP="003B227F">
      <w:pPr>
        <w:numPr>
          <w:ilvl w:val="8"/>
          <w:numId w:val="2"/>
        </w:numPr>
        <w:tabs>
          <w:tab w:val="decimal" w:pos="284"/>
        </w:tabs>
        <w:spacing w:after="0" w:line="360" w:lineRule="auto"/>
        <w:ind w:left="851"/>
        <w:jc w:val="both"/>
        <w:rPr>
          <w:rFonts w:ascii="Arial" w:hAnsi="Arial" w:cs="Arial"/>
        </w:rPr>
      </w:pPr>
      <w:r w:rsidRPr="00F27594">
        <w:rPr>
          <w:rFonts w:ascii="Arial" w:hAnsi="Arial" w:cs="Arial"/>
        </w:rPr>
        <w:t xml:space="preserve">wykonawcę oraz uczestnika konkursu wymienionego w wykazach określonych w rozporządzeniu Rady (WE) nr 765/2006 z dnia 18 maja 2006 r. dotyczącego środków ograniczających w związku z sytuacją na Białorusi i udziałem Białorusi w agresji Rosji wobec 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 podmiotów, wobec których są stosowane środki, o których mowa w art. 1 ustawy (zwana dalej „listą”), na podstawie decyzji w sprawie wpisu na listę rozstrzygającej o zastosowaniu środka, o którym mowa w art. 1 pkt 3 ustawy; </w:t>
      </w:r>
    </w:p>
    <w:p w14:paraId="4A1CA81C" w14:textId="77777777" w:rsidR="003B227F" w:rsidRDefault="003B227F" w:rsidP="003B227F">
      <w:pPr>
        <w:numPr>
          <w:ilvl w:val="8"/>
          <w:numId w:val="2"/>
        </w:numPr>
        <w:tabs>
          <w:tab w:val="decimal" w:pos="284"/>
        </w:tabs>
        <w:spacing w:after="0" w:line="360" w:lineRule="auto"/>
        <w:ind w:left="851"/>
        <w:jc w:val="both"/>
        <w:rPr>
          <w:rFonts w:ascii="Arial" w:hAnsi="Arial" w:cs="Arial"/>
        </w:rPr>
      </w:pPr>
      <w:r w:rsidRPr="00E45766">
        <w:rPr>
          <w:rFonts w:ascii="Arial" w:hAnsi="Arial" w:cs="Arial"/>
        </w:rPr>
        <w:t xml:space="preserve">wykonawcę oraz uczestnika konkursu, którego beneficjentem rzeczywistym w rozumieniu ustawy z dnia 1 marca 2018 r. o przeciwdziałaniu praniu pieniędzy oraz finansowaniu terroryzmu jest osoba wymieniona w wykazach określonych w rozporządzeniu 765/2006 i rozporządzeniu 269/2014 albo wpisana na listę lub będąca takim beneficjentem rzeczywistym od dnia 24 lutego 2022 r., o ile została wpisana na listę na podstawie decyzji w sprawie wpisu na listę rozstrzygającej o zastosowaniu środka, o którym mowa w art. 1 pkt 3 ustawy; </w:t>
      </w:r>
    </w:p>
    <w:p w14:paraId="486A2565" w14:textId="77777777" w:rsidR="003B227F" w:rsidRPr="00150E8B" w:rsidRDefault="003B227F" w:rsidP="003B227F">
      <w:pPr>
        <w:numPr>
          <w:ilvl w:val="8"/>
          <w:numId w:val="2"/>
        </w:numPr>
        <w:tabs>
          <w:tab w:val="decimal" w:pos="284"/>
        </w:tabs>
        <w:spacing w:after="0" w:line="360" w:lineRule="auto"/>
        <w:ind w:left="851"/>
        <w:jc w:val="both"/>
        <w:rPr>
          <w:rFonts w:ascii="Arial" w:hAnsi="Arial" w:cs="Arial"/>
        </w:rPr>
      </w:pPr>
      <w:r w:rsidRPr="00E45766">
        <w:rPr>
          <w:rFonts w:ascii="Arial" w:hAnsi="Arial" w:cs="Arial"/>
        </w:rPr>
        <w:t>wykonawcę oraz uczestnika konkursu, którego jednostką dominującą w rozumieniu art. 3 ust. 1 pkt 37 ustawy z dnia 29 września 1994 r. o rachunkowości jest podmiot wymieniony w wykazach określonych w rozporządzeniu 765/2006 i rozporządzeniu 269/2014 albo wpisany na listę lub będący taką jednostką dominującą od dnia 24 lutego 2022 r., o ile został wpisany na listę na podstawie decyzji w sprawie wpisu na listę rozstrzygającej o zastosowaniu środka, o którym mowa w art. 1 pkt 3 ustawy.</w:t>
      </w:r>
    </w:p>
    <w:p w14:paraId="2B296AC2" w14:textId="77777777" w:rsidR="003B227F" w:rsidRDefault="003B227F" w:rsidP="003B227F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14:paraId="14EDBC74" w14:textId="77777777" w:rsidR="003B227F" w:rsidRDefault="003B227F" w:rsidP="003B227F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14:paraId="6EF170DC" w14:textId="77777777" w:rsidR="003B227F" w:rsidRPr="0075635C" w:rsidRDefault="003B227F" w:rsidP="003B227F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ab/>
      </w:r>
      <w:r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14:paraId="3F83A6B3" w14:textId="77777777" w:rsidR="003B227F" w:rsidRPr="0075635C" w:rsidRDefault="003B227F" w:rsidP="003B227F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14:paraId="389F07C1" w14:textId="77777777" w:rsidR="003B227F" w:rsidRPr="001B62C7" w:rsidRDefault="003B227F" w:rsidP="003B227F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14:paraId="47F95213" w14:textId="77777777" w:rsidR="003B227F" w:rsidRDefault="003B227F" w:rsidP="003B227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2CE905F" w14:textId="77777777" w:rsidR="003B227F" w:rsidRDefault="003B227F" w:rsidP="003B227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8574D1" w14:textId="77777777" w:rsidR="003B227F" w:rsidRDefault="003B227F" w:rsidP="003B227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FDF2368" w14:textId="77777777" w:rsidR="003B227F" w:rsidRPr="00F65F30" w:rsidRDefault="003B227F" w:rsidP="003B227F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0E5E3070" w14:textId="77777777" w:rsidR="003B227F" w:rsidRDefault="003B227F" w:rsidP="003B22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75027E" w14:textId="77777777" w:rsidR="003B227F" w:rsidRPr="00F65F30" w:rsidRDefault="003B227F" w:rsidP="003B227F">
      <w:pPr>
        <w:pStyle w:val="Tekstprzypisudolnego"/>
        <w:jc w:val="both"/>
        <w:rPr>
          <w:sz w:val="16"/>
          <w:szCs w:val="16"/>
        </w:rPr>
      </w:pPr>
    </w:p>
    <w:p w14:paraId="79ED7263" w14:textId="77777777" w:rsidR="003B227F" w:rsidRPr="001B62C7" w:rsidRDefault="003B227F" w:rsidP="003B227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p w14:paraId="77FAB2FA" w14:textId="77777777" w:rsidR="00B01D0E" w:rsidRDefault="00B01D0E"/>
    <w:sectPr w:rsidR="00B01D0E" w:rsidSect="003B227F">
      <w:headerReference w:type="default" r:id="rId5"/>
      <w:footerReference w:type="default" r:id="rId6"/>
      <w:pgSz w:w="11906" w:h="16838"/>
      <w:pgMar w:top="1135" w:right="1274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5BBE6" w14:textId="77777777" w:rsidR="003B227F" w:rsidRPr="00C27854" w:rsidRDefault="003B227F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4</w:t>
    </w:r>
    <w:r w:rsidRPr="00C27854">
      <w:rPr>
        <w:rFonts w:ascii="Arial" w:hAnsi="Arial" w:cs="Arial"/>
        <w:sz w:val="20"/>
        <w:szCs w:val="20"/>
      </w:rPr>
      <w:fldChar w:fldCharType="end"/>
    </w:r>
  </w:p>
  <w:p w14:paraId="486636A7" w14:textId="77777777" w:rsidR="003B227F" w:rsidRDefault="003B227F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A3F45" w14:textId="77777777" w:rsidR="003B227F" w:rsidRPr="00C27854" w:rsidRDefault="003B227F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1 </w:t>
    </w:r>
  </w:p>
  <w:p w14:paraId="2C6A04EC" w14:textId="77777777" w:rsidR="003B227F" w:rsidRDefault="003B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14745"/>
    <w:multiLevelType w:val="multilevel"/>
    <w:tmpl w:val="BB262CB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37A57E0"/>
    <w:multiLevelType w:val="hybridMultilevel"/>
    <w:tmpl w:val="0F7699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448273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56422349">
    <w:abstractNumId w:val="0"/>
  </w:num>
  <w:num w:numId="3" w16cid:durableId="163202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7F"/>
    <w:rsid w:val="00300BB8"/>
    <w:rsid w:val="003B227F"/>
    <w:rsid w:val="005E522C"/>
    <w:rsid w:val="00B0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4B61"/>
  <w15:chartTrackingRefBased/>
  <w15:docId w15:val="{56BFC463-2882-4916-9BDE-A5A7E941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2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2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227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27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2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2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2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2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227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22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227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27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27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22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22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22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22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2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2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2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2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2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22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22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227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22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227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227F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2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27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2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7F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3B227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22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27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3B2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830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Kęsek</dc:creator>
  <cp:keywords/>
  <dc:description/>
  <cp:lastModifiedBy>Anna Kęsek</cp:lastModifiedBy>
  <cp:revision>1</cp:revision>
  <dcterms:created xsi:type="dcterms:W3CDTF">2025-11-21T12:20:00Z</dcterms:created>
  <dcterms:modified xsi:type="dcterms:W3CDTF">2025-11-21T12:23:00Z</dcterms:modified>
</cp:coreProperties>
</file>